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АДМИНИСТРАЦИЯ Г. УЛАН-УДЭ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23 июня 2021 г. N 120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ОБЕСПЕЧЕНИИ ГОРЯЧИМ ПИТАНИЕМ ОБУЧАЮЩИХСЯ В МУНИЦИПАЛЬНЫХ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29.12.2012 N 273-ФЗ "Об образовании в Российской Федерации", постановляю: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согласно приложению N 1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Утвердить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бесплатного горячего питания на льготных условиях обучающимся по основным образовательным программам общего образования в муниципальных общеобразовательных организациях муниципального образования городской округ "Город Улан-Удэ" согласно приложению N 2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Признать утратившими силу постановления Администрации г. Улан-Удэ: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18.08.2014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244</w:t>
        </w:r>
      </w:hyperlink>
      <w:r>
        <w:rPr>
          <w:rFonts w:ascii="Arial" w:hAnsi="Arial" w:cs="Arial"/>
          <w:sz w:val="20"/>
          <w:szCs w:val="20"/>
        </w:rPr>
        <w:t xml:space="preserve">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- 15.11.2017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328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13.04.2020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69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29.05.2020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115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23.11.2020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254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Настоящее постановление вступает в силу со дня его официального опубликования и распространяется на правоотношения возникшие с 1 января 2021 года.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И.Ю.ШУТЕНКОВ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Par32"/>
      <w:bookmarkEnd w:id="1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ПОЛУЧАЮЩИМ НАЧАЛЬНОЕ ОБЩЕЕ ОБРАЗОВАНИЕ В МУНИЦИПАЛЬНЫХ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статьей 37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горячее питание не менее одного раза в день, предусматривающее наличие горячего блюда, не считая горячего напитка обучающимся, получающим начальное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Бесплатное горячее питание предоставляется со дня зачисления ребенка в Организацию. Решение о предоставлении питания оформляется приказом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Предоставление бесплатного горячего питания обучающимся прекращается в случае отчисления обучающегося из Организации со дня его отчисления. Решение о прекращении питания оформляется приказом Организации в течение трех рабочих дней со дня отчисления обучающегося.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Порядок определения объема и условий предоставления субсидий Организациям на организацию бесплатного горячего питания обучающихся, получающих начальное общее образование в муниципальных общеобразовательных организациях, определен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Организации в соответствии с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</w:t>
      </w:r>
      <w:r>
        <w:rPr>
          <w:rFonts w:ascii="Arial" w:hAnsi="Arial" w:cs="Arial"/>
          <w:sz w:val="20"/>
          <w:szCs w:val="20"/>
        </w:rPr>
        <w:lastRenderedPageBreak/>
        <w:t>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Par57"/>
      <w:bookmarkEnd w:id="2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ПОЛУЧАЮЩИМ ОСНОВНОЕ ОБЩЕЕ, СРЕДНЕЕ ОБЩЕЕ ОБРАЗОВАНИЕ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МУНИЦИПАЛЬНЫХ ОБЩЕОБРАЗОВАТЕЛЬНЫХ ОРГАНИЗАЦИЯХ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МУНИЦИПАЛЬНОГО ОБРАЗОВАНИЯ 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статьей 37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бесплатное горячее питание не менее одного раза в день, предусматривающее наличие горячего блюда, не считая горячего напитка обучающимся, получающим основное общее, среднее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обучения, которые относятся к следующим категориям: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5"/>
      <w:bookmarkEnd w:id="3"/>
      <w:r>
        <w:rPr>
          <w:rFonts w:ascii="Arial" w:hAnsi="Arial" w:cs="Arial"/>
          <w:sz w:val="20"/>
          <w:szCs w:val="20"/>
        </w:rPr>
        <w:t>- дети, проживающие в малоимущих семьях;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6"/>
      <w:bookmarkEnd w:id="4"/>
      <w:r>
        <w:rPr>
          <w:rFonts w:ascii="Arial" w:hAnsi="Arial" w:cs="Arial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67"/>
      <w:bookmarkEnd w:id="5"/>
      <w:r>
        <w:rPr>
          <w:rFonts w:ascii="Arial" w:hAnsi="Arial" w:cs="Arial"/>
          <w:sz w:val="20"/>
          <w:szCs w:val="20"/>
        </w:rPr>
        <w:t>- дети-сироты, дети, оставшиеся без попечения родителей;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дети-инвалиды;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дети, оказавшиеся в экстремальных условиях;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из семей беженцев и вынужденных переселенцев;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насилия;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74"/>
      <w:bookmarkEnd w:id="6"/>
      <w:r>
        <w:rPr>
          <w:rFonts w:ascii="Arial" w:hAnsi="Arial" w:cs="Arial"/>
          <w:sz w:val="20"/>
          <w:szCs w:val="20"/>
        </w:rPr>
        <w:t>- дети с отклонениями в поведении.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75"/>
      <w:bookmarkEnd w:id="7"/>
      <w:r>
        <w:rPr>
          <w:rFonts w:ascii="Arial" w:hAnsi="Arial" w:cs="Arial"/>
          <w:sz w:val="20"/>
          <w:szCs w:val="20"/>
        </w:rPr>
        <w:t>3. Бесплатное горячее питание предоставляется обучающимся Организаций при предоставлении заявления и следующих подтверждающих документов: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5556"/>
      </w:tblGrid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Категории обучающихся 5 - 11 классов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документов для подтверждения права получения бесплатного горячего питания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из РГУ УСЗН по месту жительства (месту регистрации) одного из родителя (законного представителя) подтверждающая отношение семьи к категории малоимущих или список, согласованный с РГУ УСЗН по месту жительства (месту регистрации) одного из родителя (законного представителя) подтверждающая отношение семьи к категории малоимущих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(акт)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 или список, согласованный с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Дети-сироты, дети, оставшиеся без попечения родителей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распоряжения (постановления) об установлении опеки (попечительства) или копия удостоверения опекуна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Дети-инвалиды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об установлении инвалидности установленного образца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ограниченными возможностями здоровья, то есть имеющие недостатки в физическом и (или) психическом развитии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вооруженных и межнациональных конфликтов, экологических и техногенных катастроф, стихийных бедствий, оказавшиеся в экстремальных условиях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Военным комиссариатом ТО, подтверждающий статус жертвы вооруженных и межнациональных конфликтов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Справка, выданная ГУ МЧС России, подтверждающая статус жертвы стихийных бедствий, экологических и техногенных катастроф, оказавшейся в экстремальных условиях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территориальным пунктом МО УФМС России, подтверждающий статус беженца или вынужденного переселенца, миграционная карта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насилия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компетентных органов и учреждений, установивших обстоятельства соответствующей трудной жизненной ситуации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отклонениями в поведении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</w:tbl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Организации в порядке межведомственного информационного взаимодействия запрашивают документ, подтверждающий отношение семьи к категории малоимущих, и семьи, находящейся в социально-опасном положении, в РГУ "Управление социальной защиты населения по г. Улан-Удэ". Родители (законные представители) вправе представить указанные сведения по собственной инициативе.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Для получения обучающимся бесплатного горячего питания в следующем учебном году заявителю необходимо подать документы в соответствии с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в Организацию в срок до 20 мая текущего года.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Бесплатное горячее питание обучающимся, относящимся к категориям, указанным в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абзацах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3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обучающимся, изданного не позднее десяти рабочих дней со дня регистрации заявления (с учетом срока истребования необходимых документов в порядке межведомственного информационного взаимодействия).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Бесплатное горячее питание обучающимся, относящимся к категориям, указанным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абзацах 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11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 не позднее дня следующего за днем регистрации заявления и подтверждающих документов.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Бесплатное горячее питание обучающимся, находящимся в стационарной и полустационарной формах социального обслуживания в центрах помощи детям, оставшимся без попечения родителей, социально-реабилитационных центрах для несовершеннолетних, центрах социальной помощи семье и детям, находящихся в ведении Республики Бурятия, предоставляется на основании приказа Организации со дня зачисления ребенка в Организацию.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В случае изменения обстоятельств, послуживших основанием для предоставления бесплатного горячего питания обучающимся (истечение срока действия льготы, снятие с профилактического учета, улучшение жизненной ситуации), заявитель обязан известить Организацию в течение 3 рабочих дней. При получении от заявителя уведомления об изменения обстоятельств Организация издает приказ о прекращении права получения бесплатного горячего питания. Питание прекращается с 1 числа месяца, следующего за месяцем наступления изменения обстоятельств.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Порядок определения объема и условий предоставления субсидий Организациям на организацию горячего питания обучающихся, получающих основное общее, среднее общее образование в муниципальных образовательных организациях, определен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Организации в соответствии с Федеральным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</w:t>
      </w:r>
      <w:r>
        <w:rPr>
          <w:rFonts w:ascii="Arial" w:hAnsi="Arial" w:cs="Arial"/>
          <w:sz w:val="20"/>
          <w:szCs w:val="20"/>
        </w:rPr>
        <w:lastRenderedPageBreak/>
        <w:t>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704098" w:rsidRDefault="00704098"/>
    <w:sectPr w:rsidR="00704098" w:rsidSect="00C578CC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CC"/>
    <w:rsid w:val="00431D11"/>
    <w:rsid w:val="00704098"/>
    <w:rsid w:val="00B625DD"/>
    <w:rsid w:val="00C5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CB11-2DD5-4F9A-9424-9A52809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835718DDD0F9E4928C67E4B882001B82AC25BD80779CA62F617C166606CB2720DF9C04A60F61DC2A214C07208BB11sEh9I" TargetMode="External"/><Relationship Id="rId13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1835718DDD0F9E4928C67E4B882001B82AC25BD8007DCE66F617C166606CB2720DF9C04A60F61DC2A214C07208BB11sEh9I" TargetMode="External"/><Relationship Id="rId12" Type="http://schemas.openxmlformats.org/officeDocument/2006/relationships/hyperlink" Target="consultantplus://offline/ref=DD1835718DDD0F9E4928D8735DE47D09BE299B57DC03709839A94C9C316966E52742F89C0C37E51FC7A216C76Es0hB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835718DDD0F9E4928C67E4B882001B82AC25BDB0278CE66F617C166606CB2720DF9C04A60F61DC2A214C07208BB11sEh9I" TargetMode="External"/><Relationship Id="rId11" Type="http://schemas.openxmlformats.org/officeDocument/2006/relationships/hyperlink" Target="consultantplus://offline/ref=DD1835718DDD0F9E4928C67E4B882001B82AC25BD80B72CF6CF617C166606CB2720DF9C04A60F61DC2A214C07208BB11sEh9I" TargetMode="External"/><Relationship Id="rId5" Type="http://schemas.openxmlformats.org/officeDocument/2006/relationships/hyperlink" Target="consultantplus://offline/ref=DD1835718DDD0F9E4928C67E4B882001B82AC25BD80579C963F617C166606CB2720DF9C04A60F61DC2A214C07208BB11sEh9I" TargetMode="External"/><Relationship Id="rId15" Type="http://schemas.openxmlformats.org/officeDocument/2006/relationships/hyperlink" Target="consultantplus://offline/ref=DD1835718DDD0F9E4928D8735DE47D09BE299B57DC03709839A94C9C316966E52742F89C0C37E51FC7A216C76Es0hBI" TargetMode="External"/><Relationship Id="rId10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4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9" Type="http://schemas.openxmlformats.org/officeDocument/2006/relationships/hyperlink" Target="consultantplus://offline/ref=DD1835718DDD0F9E4928C67E4B882001B82AC25BD80579CB65F617C166606CB2720DF9C04A60F61DC2A214C07208BB11sEh9I" TargetMode="External"/><Relationship Id="rId14" Type="http://schemas.openxmlformats.org/officeDocument/2006/relationships/hyperlink" Target="consultantplus://offline/ref=DD1835718DDD0F9E4928C67E4B882001B82AC25BD80B72CF6CF617C166606CB2720DF9C04A60F61DC2A214C07208BB11sEh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Анжела Владимировна</dc:creator>
  <cp:keywords/>
  <dc:description/>
  <cp:lastModifiedBy>ElenaS</cp:lastModifiedBy>
  <cp:revision>2</cp:revision>
  <dcterms:created xsi:type="dcterms:W3CDTF">2021-08-31T01:48:00Z</dcterms:created>
  <dcterms:modified xsi:type="dcterms:W3CDTF">2021-08-31T01:48:00Z</dcterms:modified>
</cp:coreProperties>
</file>