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BF" w:rsidRDefault="00E305BF" w:rsidP="00E305B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1933" cy="712985"/>
            <wp:effectExtent l="19050" t="0" r="0" b="0"/>
            <wp:docPr id="1" name="Рисунок 1" descr="new_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_logoty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96" cy="71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BF" w:rsidRDefault="00E305BF" w:rsidP="00E305BF">
      <w:pPr>
        <w:pStyle w:val="a7"/>
        <w:jc w:val="center"/>
        <w:rPr>
          <w:rFonts w:ascii="Times New Roman" w:hAnsi="Times New Roman"/>
          <w:b/>
          <w:color w:val="1F4E79"/>
          <w:sz w:val="24"/>
          <w:szCs w:val="24"/>
        </w:rPr>
      </w:pPr>
      <w:r>
        <w:rPr>
          <w:rFonts w:ascii="Times New Roman" w:hAnsi="Times New Roman"/>
          <w:b/>
          <w:color w:val="1F4E79"/>
          <w:sz w:val="24"/>
          <w:szCs w:val="24"/>
        </w:rPr>
        <w:t>Министерство культуры Республики Бурятия</w:t>
      </w:r>
    </w:p>
    <w:p w:rsidR="00E305BF" w:rsidRDefault="00E305BF" w:rsidP="00E305B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автономное учреждение культ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уры Республики Бурятия</w:t>
      </w:r>
    </w:p>
    <w:p w:rsidR="00E305BF" w:rsidRDefault="00E305BF" w:rsidP="00E305BF">
      <w:pPr>
        <w:pStyle w:val="a7"/>
        <w:rPr>
          <w:rFonts w:ascii="Times New Roman" w:hAnsi="Times New Roman"/>
          <w:b/>
          <w:color w:val="1F4E79"/>
          <w:sz w:val="24"/>
          <w:szCs w:val="24"/>
          <w:u w:val="single"/>
        </w:rPr>
      </w:pPr>
      <w:r>
        <w:rPr>
          <w:rFonts w:ascii="Times New Roman" w:hAnsi="Times New Roman"/>
          <w:b/>
          <w:color w:val="1F4E79"/>
          <w:sz w:val="24"/>
          <w:szCs w:val="24"/>
          <w:u w:val="single"/>
        </w:rPr>
        <w:t>_______________«НАЦИОНАЛЬНЫЙ МУЗЕЙ РЕСПУБЛИКИ БУРЯТИЯ»________</w:t>
      </w:r>
    </w:p>
    <w:tbl>
      <w:tblPr>
        <w:tblpPr w:leftFromText="180" w:rightFromText="180" w:bottomFromText="200" w:vertAnchor="text" w:horzAnchor="margin" w:tblpY="66"/>
        <w:tblW w:w="9496" w:type="dxa"/>
        <w:tblLook w:val="01E0" w:firstRow="1" w:lastRow="1" w:firstColumn="1" w:lastColumn="1" w:noHBand="0" w:noVBand="0"/>
      </w:tblPr>
      <w:tblGrid>
        <w:gridCol w:w="9496"/>
      </w:tblGrid>
      <w:tr w:rsidR="00E305BF" w:rsidTr="00381514">
        <w:trPr>
          <w:trHeight w:val="12"/>
        </w:trPr>
        <w:tc>
          <w:tcPr>
            <w:tcW w:w="9496" w:type="dxa"/>
            <w:hideMark/>
          </w:tcPr>
          <w:p w:rsidR="00E305BF" w:rsidRDefault="00E305BF" w:rsidP="00381514">
            <w:pPr>
              <w:pStyle w:val="a7"/>
              <w:spacing w:line="276" w:lineRule="auto"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70000, г"/>
              </w:smartTagPr>
              <w:r>
                <w:rPr>
                  <w:rFonts w:ascii="Times New Roman" w:hAnsi="Times New Roman"/>
                  <w:spacing w:val="20"/>
                </w:rPr>
                <w:t>670000, г</w:t>
              </w:r>
            </w:smartTag>
            <w:r>
              <w:rPr>
                <w:rFonts w:ascii="Times New Roman" w:hAnsi="Times New Roman"/>
                <w:spacing w:val="20"/>
              </w:rPr>
              <w:t>.Улан-Удэ, ул.Профсоюзная, 29 тел.214008, 215961</w:t>
            </w:r>
          </w:p>
        </w:tc>
      </w:tr>
      <w:tr w:rsidR="00E305BF" w:rsidTr="00381514">
        <w:trPr>
          <w:trHeight w:val="46"/>
        </w:trPr>
        <w:tc>
          <w:tcPr>
            <w:tcW w:w="9496" w:type="dxa"/>
            <w:hideMark/>
          </w:tcPr>
          <w:p w:rsidR="00E305BF" w:rsidRDefault="00E305BF" w:rsidP="00381514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70017, г"/>
              </w:smartTagPr>
              <w:r>
                <w:rPr>
                  <w:rFonts w:ascii="Times New Roman" w:hAnsi="Times New Roman"/>
                  <w:spacing w:val="20"/>
                </w:rPr>
                <w:t>670017, г</w:t>
              </w:r>
            </w:smartTag>
            <w:r>
              <w:rPr>
                <w:rFonts w:ascii="Times New Roman" w:hAnsi="Times New Roman"/>
                <w:spacing w:val="20"/>
              </w:rPr>
              <w:t>. Улан-Удэ, ул. Куйбышева, 29 тел. 214393, 213299, 212909</w:t>
            </w:r>
            <w:r>
              <w:rPr>
                <w:rFonts w:ascii="Times New Roman" w:hAnsi="Times New Roman"/>
                <w:spacing w:val="20"/>
                <w:lang w:val="en-US"/>
              </w:rPr>
              <w:t>e</w:t>
            </w:r>
            <w:r>
              <w:rPr>
                <w:rFonts w:ascii="Times New Roman" w:hAnsi="Times New Roman"/>
                <w:spacing w:val="20"/>
              </w:rPr>
              <w:t>-</w:t>
            </w:r>
            <w:r>
              <w:rPr>
                <w:rFonts w:ascii="Times New Roman" w:hAnsi="Times New Roman"/>
                <w:spacing w:val="20"/>
                <w:lang w:val="en-US"/>
              </w:rPr>
              <w:t>mail</w:t>
            </w:r>
            <w:r>
              <w:rPr>
                <w:rFonts w:ascii="Times New Roman" w:hAnsi="Times New Roman"/>
                <w:spacing w:val="20"/>
              </w:rPr>
              <w:t xml:space="preserve">: </w:t>
            </w:r>
            <w:hyperlink r:id="rId5" w:history="1">
              <w:r>
                <w:rPr>
                  <w:rStyle w:val="a4"/>
                  <w:spacing w:val="20"/>
                  <w:lang w:val="en-US"/>
                </w:rPr>
                <w:t>muzeyrb</w:t>
              </w:r>
              <w:r>
                <w:rPr>
                  <w:rStyle w:val="a4"/>
                  <w:spacing w:val="20"/>
                </w:rPr>
                <w:t>@</w:t>
              </w:r>
              <w:r>
                <w:rPr>
                  <w:rStyle w:val="a4"/>
                  <w:spacing w:val="20"/>
                  <w:lang w:val="en-US"/>
                </w:rPr>
                <w:t>mail</w:t>
              </w:r>
              <w:r>
                <w:rPr>
                  <w:rStyle w:val="a4"/>
                  <w:spacing w:val="20"/>
                </w:rPr>
                <w:t>.</w:t>
              </w:r>
              <w:proofErr w:type="spellStart"/>
              <w:r>
                <w:rPr>
                  <w:rStyle w:val="a4"/>
                  <w:spacing w:val="20"/>
                  <w:lang w:val="en-US"/>
                </w:rPr>
                <w:t>ru</w:t>
              </w:r>
              <w:proofErr w:type="spellEnd"/>
            </w:hyperlink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E305BF" w:rsidRPr="00E305BF" w:rsidTr="009F46AB">
        <w:tc>
          <w:tcPr>
            <w:tcW w:w="4785" w:type="dxa"/>
          </w:tcPr>
          <w:p w:rsidR="00E305BF" w:rsidRPr="00E305BF" w:rsidRDefault="00E305BF" w:rsidP="00381514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E305BF" w:rsidRPr="00E305BF" w:rsidRDefault="00E305BF" w:rsidP="00381514"/>
        </w:tc>
      </w:tr>
    </w:tbl>
    <w:p w:rsidR="00914A31" w:rsidRPr="000C7624" w:rsidRDefault="00914A31"/>
    <w:p w:rsidR="00914A31" w:rsidRPr="00E305BF" w:rsidRDefault="00E305BF" w:rsidP="00E305BF">
      <w:pPr>
        <w:ind w:firstLine="709"/>
        <w:jc w:val="both"/>
        <w:rPr>
          <w:bCs/>
        </w:rPr>
      </w:pPr>
      <w:r>
        <w:t xml:space="preserve">Во исполнение поручения №07-03-02-24-и2993/21 от 16.08.2021 г. о внесении предложений по организации выездных мероприятий в муниципальные образования </w:t>
      </w:r>
      <w:r w:rsidR="0011546D">
        <w:t xml:space="preserve">(школы, колледжи) </w:t>
      </w:r>
      <w:r>
        <w:t>Республики Бурятия в рамках реализации всероссийской программы «Пушкинская карта»:</w:t>
      </w:r>
    </w:p>
    <w:p w:rsidR="00056E98" w:rsidRPr="000C7624" w:rsidRDefault="00056E9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3"/>
        <w:gridCol w:w="2178"/>
        <w:gridCol w:w="3250"/>
        <w:gridCol w:w="1914"/>
      </w:tblGrid>
      <w:tr w:rsidR="00EB74D0" w:rsidRPr="000C7624" w:rsidTr="00EB74D0">
        <w:trPr>
          <w:trHeight w:val="458"/>
        </w:trPr>
        <w:tc>
          <w:tcPr>
            <w:tcW w:w="2003" w:type="dxa"/>
          </w:tcPr>
          <w:p w:rsidR="00EB74D0" w:rsidRPr="000C7624" w:rsidRDefault="00EB74D0">
            <w:r w:rsidRPr="000C7624">
              <w:t xml:space="preserve">Название </w:t>
            </w:r>
            <w:r>
              <w:t>музея</w:t>
            </w:r>
          </w:p>
        </w:tc>
        <w:tc>
          <w:tcPr>
            <w:tcW w:w="2198" w:type="dxa"/>
          </w:tcPr>
          <w:p w:rsidR="00EB74D0" w:rsidRPr="000C7624" w:rsidRDefault="00EB74D0">
            <w:r w:rsidRPr="000C7624">
              <w:t xml:space="preserve">Название мероприятия </w:t>
            </w:r>
          </w:p>
        </w:tc>
        <w:tc>
          <w:tcPr>
            <w:tcW w:w="3336" w:type="dxa"/>
          </w:tcPr>
          <w:p w:rsidR="00EB74D0" w:rsidRPr="000C7624" w:rsidRDefault="00EB74D0" w:rsidP="001968F4">
            <w:r>
              <w:t xml:space="preserve">Описание </w:t>
            </w:r>
          </w:p>
        </w:tc>
        <w:tc>
          <w:tcPr>
            <w:tcW w:w="2034" w:type="dxa"/>
          </w:tcPr>
          <w:p w:rsidR="00EB74D0" w:rsidRDefault="00EB74D0" w:rsidP="001968F4">
            <w:r>
              <w:t>Цена</w:t>
            </w:r>
          </w:p>
        </w:tc>
      </w:tr>
      <w:tr w:rsidR="00EB74D0" w:rsidRPr="000C7624" w:rsidTr="00EB74D0">
        <w:tc>
          <w:tcPr>
            <w:tcW w:w="2003" w:type="dxa"/>
            <w:vMerge w:val="restart"/>
          </w:tcPr>
          <w:p w:rsidR="00EB74D0" w:rsidRPr="00DB650A" w:rsidRDefault="00EB74D0">
            <w:pPr>
              <w:rPr>
                <w:sz w:val="22"/>
                <w:szCs w:val="22"/>
              </w:rPr>
            </w:pPr>
            <w:r w:rsidRPr="00DB650A">
              <w:rPr>
                <w:sz w:val="22"/>
                <w:szCs w:val="22"/>
              </w:rPr>
              <w:t>Музей истории Бурятии им. М. Н. Хангалова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</w:tcPr>
          <w:p w:rsidR="00EB74D0" w:rsidRPr="001968F4" w:rsidRDefault="00EB74D0" w:rsidP="001968F4">
            <w:pPr>
              <w:rPr>
                <w:sz w:val="22"/>
                <w:szCs w:val="22"/>
              </w:rPr>
            </w:pPr>
            <w:r w:rsidRPr="001968F4">
              <w:rPr>
                <w:sz w:val="23"/>
                <w:szCs w:val="23"/>
                <w:shd w:val="clear" w:color="auto" w:fill="FFFFFF"/>
              </w:rPr>
              <w:t xml:space="preserve">Интерактивное занятие </w:t>
            </w:r>
            <w:r>
              <w:rPr>
                <w:sz w:val="23"/>
                <w:szCs w:val="23"/>
                <w:shd w:val="clear" w:color="auto" w:fill="FFFFFF"/>
              </w:rPr>
              <w:t>«Пусть струится дым над юртой»</w:t>
            </w:r>
          </w:p>
        </w:tc>
        <w:tc>
          <w:tcPr>
            <w:tcW w:w="3336" w:type="dxa"/>
          </w:tcPr>
          <w:p w:rsidR="00EB74D0" w:rsidRPr="000C7624" w:rsidRDefault="00EB74D0" w:rsidP="00E305BF">
            <w:pPr>
              <w:rPr>
                <w:sz w:val="22"/>
                <w:szCs w:val="22"/>
              </w:rPr>
            </w:pPr>
            <w:r w:rsidRPr="001968F4">
              <w:rPr>
                <w:sz w:val="23"/>
                <w:szCs w:val="23"/>
                <w:shd w:val="clear" w:color="auto" w:fill="FFFFFF"/>
              </w:rPr>
              <w:t xml:space="preserve">На занятии участники узнают о </w:t>
            </w:r>
            <w:r>
              <w:rPr>
                <w:sz w:val="23"/>
                <w:szCs w:val="23"/>
                <w:shd w:val="clear" w:color="auto" w:fill="FFFFFF"/>
              </w:rPr>
              <w:t xml:space="preserve">традиционном бурятском жилище — </w:t>
            </w:r>
            <w:r w:rsidRPr="001968F4">
              <w:rPr>
                <w:sz w:val="23"/>
                <w:szCs w:val="23"/>
                <w:shd w:val="clear" w:color="auto" w:fill="FFFFFF"/>
              </w:rPr>
              <w:t>юрте, о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1968F4">
              <w:rPr>
                <w:sz w:val="23"/>
                <w:szCs w:val="23"/>
                <w:shd w:val="clear" w:color="auto" w:fill="FFFFFF"/>
              </w:rPr>
              <w:t>традициях и обычаях, познакомятся с различными предметами быта.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6B2FE9">
              <w:rPr>
                <w:color w:val="000000"/>
              </w:rPr>
              <w:t>Длительность занятия 45-60 минут. Занятие рассчитано на учащихся 8-9 классов. Допустимо</w:t>
            </w:r>
            <w:r>
              <w:rPr>
                <w:color w:val="000000"/>
              </w:rPr>
              <w:t xml:space="preserve"> не более 25 человек на занятии</w:t>
            </w:r>
            <w:r w:rsidRPr="006B2FE9">
              <w:rPr>
                <w:color w:val="000000"/>
              </w:rPr>
              <w:t>.</w:t>
            </w:r>
          </w:p>
        </w:tc>
        <w:tc>
          <w:tcPr>
            <w:tcW w:w="2034" w:type="dxa"/>
          </w:tcPr>
          <w:p w:rsidR="00EB74D0" w:rsidRPr="00EB74D0" w:rsidRDefault="00EB74D0" w:rsidP="00E305BF">
            <w:pPr>
              <w:rPr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100 руб. </w:t>
            </w:r>
          </w:p>
        </w:tc>
      </w:tr>
      <w:tr w:rsidR="00EB74D0" w:rsidRPr="000C7624" w:rsidTr="00EB74D0">
        <w:tc>
          <w:tcPr>
            <w:tcW w:w="2003" w:type="dxa"/>
            <w:vMerge/>
          </w:tcPr>
          <w:p w:rsidR="00EB74D0" w:rsidRPr="00DB650A" w:rsidRDefault="00EB74D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:rsidR="00EB74D0" w:rsidRPr="0082663D" w:rsidRDefault="00140B6E" w:rsidP="00140B6E">
            <w:r>
              <w:rPr>
                <w:shd w:val="clear" w:color="auto" w:fill="FFFFFF"/>
              </w:rPr>
              <w:t>З</w:t>
            </w:r>
            <w:r w:rsidR="00EB74D0" w:rsidRPr="0082663D">
              <w:rPr>
                <w:shd w:val="clear" w:color="auto" w:fill="FFFFFF"/>
              </w:rPr>
              <w:t>анятие «</w:t>
            </w:r>
            <w:r w:rsidR="0082663D" w:rsidRPr="0082663D">
              <w:rPr>
                <w:shd w:val="clear" w:color="auto" w:fill="FFFFFF"/>
              </w:rPr>
              <w:t>История и культура староверов Забайкалья»</w:t>
            </w:r>
          </w:p>
        </w:tc>
        <w:tc>
          <w:tcPr>
            <w:tcW w:w="3336" w:type="dxa"/>
          </w:tcPr>
          <w:p w:rsidR="00EB74D0" w:rsidRPr="0082663D" w:rsidRDefault="0082663D" w:rsidP="00E305BF">
            <w:r w:rsidRPr="0082663D">
              <w:rPr>
                <w:shd w:val="clear" w:color="auto" w:fill="FFFFFF"/>
              </w:rPr>
              <w:t>Здесь участники познакомятся с историей и культурой староверов Забайкалья, также просмотр виртуального контента «Допетровская Русь Бурятии» </w:t>
            </w:r>
          </w:p>
        </w:tc>
        <w:tc>
          <w:tcPr>
            <w:tcW w:w="2034" w:type="dxa"/>
          </w:tcPr>
          <w:p w:rsidR="00EB74D0" w:rsidRPr="00140B6E" w:rsidRDefault="00140B6E" w:rsidP="00E305BF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2"/>
                <w:szCs w:val="22"/>
              </w:rPr>
              <w:t>80 руб.</w:t>
            </w:r>
          </w:p>
        </w:tc>
      </w:tr>
      <w:tr w:rsidR="00EB74D0" w:rsidRPr="000C7624" w:rsidTr="00EB74D0">
        <w:tc>
          <w:tcPr>
            <w:tcW w:w="2003" w:type="dxa"/>
            <w:vMerge/>
          </w:tcPr>
          <w:p w:rsidR="00EB74D0" w:rsidRPr="00DB650A" w:rsidRDefault="00EB74D0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:rsidR="00EB74D0" w:rsidRPr="0082663D" w:rsidRDefault="00EB74D0" w:rsidP="0082663D">
            <w:r w:rsidRPr="0082663D">
              <w:rPr>
                <w:shd w:val="clear" w:color="auto" w:fill="FFFFFF"/>
              </w:rPr>
              <w:t xml:space="preserve">Интерактивное занятие </w:t>
            </w:r>
            <w:r w:rsidR="0082663D" w:rsidRPr="0082663D">
              <w:rPr>
                <w:shd w:val="clear" w:color="auto" w:fill="FFFFFF"/>
              </w:rPr>
              <w:t>«Угадай, что внутри»</w:t>
            </w:r>
          </w:p>
        </w:tc>
        <w:tc>
          <w:tcPr>
            <w:tcW w:w="3336" w:type="dxa"/>
          </w:tcPr>
          <w:p w:rsidR="00EB74D0" w:rsidRPr="0082663D" w:rsidRDefault="0082663D" w:rsidP="00B87ECF">
            <w:r w:rsidRPr="0082663D">
              <w:rPr>
                <w:shd w:val="clear" w:color="auto" w:fill="FFFFFF"/>
              </w:rPr>
              <w:t xml:space="preserve">Ингредиенты, входящие в состав тибетских лекарств». На занятии участникам раскладывают несколько карточек с изображением растений, деревьев с описание и баночки с ингредиентами. Участники должны угадать сенсорно и по запаху, какой ингредиент лежит внутри </w:t>
            </w:r>
            <w:proofErr w:type="gramStart"/>
            <w:r w:rsidRPr="0082663D">
              <w:rPr>
                <w:shd w:val="clear" w:color="auto" w:fill="FFFFFF"/>
              </w:rPr>
              <w:t>и  к</w:t>
            </w:r>
            <w:proofErr w:type="gramEnd"/>
            <w:r w:rsidRPr="0082663D">
              <w:rPr>
                <w:shd w:val="clear" w:color="auto" w:fill="FFFFFF"/>
              </w:rPr>
              <w:t xml:space="preserve"> какой картинке соответствует. Также на занятии познакомятся с </w:t>
            </w:r>
            <w:r w:rsidRPr="0082663D">
              <w:rPr>
                <w:shd w:val="clear" w:color="auto" w:fill="FFFFFF"/>
              </w:rPr>
              <w:lastRenderedPageBreak/>
              <w:t>историей тибетской медицины в Бурятии.</w:t>
            </w:r>
          </w:p>
        </w:tc>
        <w:tc>
          <w:tcPr>
            <w:tcW w:w="2034" w:type="dxa"/>
          </w:tcPr>
          <w:p w:rsidR="00EB74D0" w:rsidRPr="000C7624" w:rsidRDefault="00140B6E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 руб.</w:t>
            </w:r>
          </w:p>
        </w:tc>
      </w:tr>
      <w:tr w:rsidR="00EB74D0" w:rsidRPr="000C7624" w:rsidTr="00EB74D0">
        <w:tc>
          <w:tcPr>
            <w:tcW w:w="2003" w:type="dxa"/>
            <w:vMerge w:val="restart"/>
          </w:tcPr>
          <w:p w:rsidR="00EB74D0" w:rsidRPr="000C7624" w:rsidRDefault="00EB74D0" w:rsidP="00B87ECF">
            <w:r>
              <w:t>Художественный музей им. Ц.С. Сампилова</w:t>
            </w:r>
          </w:p>
        </w:tc>
        <w:tc>
          <w:tcPr>
            <w:tcW w:w="2198" w:type="dxa"/>
          </w:tcPr>
          <w:p w:rsidR="00EB74D0" w:rsidRPr="001968F4" w:rsidRDefault="00EB74D0" w:rsidP="00DB650A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1968F4">
              <w:rPr>
                <w:color w:val="000000"/>
              </w:rPr>
              <w:t xml:space="preserve">Обучающее занятие «Как описать картину?» </w:t>
            </w:r>
          </w:p>
        </w:tc>
        <w:tc>
          <w:tcPr>
            <w:tcW w:w="3336" w:type="dxa"/>
          </w:tcPr>
          <w:p w:rsidR="00EB74D0" w:rsidRPr="006B2FE9" w:rsidRDefault="00EB74D0" w:rsidP="00051F1A">
            <w:r w:rsidRPr="006B2FE9">
              <w:rPr>
                <w:color w:val="000000"/>
              </w:rPr>
              <w:t xml:space="preserve">Данное занятие разработано специально для подготовки к устной части ОГЭ по русскому языку. В ходе занятия школьники просмотрят фильм с описанием картины И.Г. </w:t>
            </w:r>
            <w:proofErr w:type="spellStart"/>
            <w:r w:rsidRPr="006B2FE9">
              <w:rPr>
                <w:color w:val="000000"/>
              </w:rPr>
              <w:t>Таннауера</w:t>
            </w:r>
            <w:proofErr w:type="spellEnd"/>
            <w:r w:rsidRPr="006B2FE9">
              <w:rPr>
                <w:color w:val="000000"/>
              </w:rPr>
              <w:t xml:space="preserve"> «Петр I в Полтавской битве», проанализируют в игровой форме, какие эпитеты и обороты использовал искусствовед для описания действия, разворачивающегося на полотне. А также попробуют сами описать картину по заданному плану. Длительность занятия 45-60 минут. Занятие рассчитано на учащихся 8-9 классов. Допустимо</w:t>
            </w:r>
            <w:r>
              <w:rPr>
                <w:color w:val="000000"/>
              </w:rPr>
              <w:t xml:space="preserve"> не более 28 человек на занятии</w:t>
            </w:r>
            <w:r w:rsidRPr="006B2FE9">
              <w:rPr>
                <w:color w:val="000000"/>
              </w:rPr>
              <w:t>.</w:t>
            </w:r>
          </w:p>
        </w:tc>
        <w:tc>
          <w:tcPr>
            <w:tcW w:w="2034" w:type="dxa"/>
          </w:tcPr>
          <w:p w:rsidR="00EB74D0" w:rsidRPr="006B2FE9" w:rsidRDefault="00140B6E" w:rsidP="00051F1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80 руб.</w:t>
            </w:r>
          </w:p>
        </w:tc>
      </w:tr>
      <w:tr w:rsidR="00EB74D0" w:rsidRPr="000C7624" w:rsidTr="00EB74D0">
        <w:tc>
          <w:tcPr>
            <w:tcW w:w="2003" w:type="dxa"/>
            <w:vMerge/>
          </w:tcPr>
          <w:p w:rsidR="00EB74D0" w:rsidRPr="000C7624" w:rsidRDefault="00EB74D0" w:rsidP="00B87ECF"/>
        </w:tc>
        <w:tc>
          <w:tcPr>
            <w:tcW w:w="2198" w:type="dxa"/>
          </w:tcPr>
          <w:p w:rsidR="00EB74D0" w:rsidRPr="001968F4" w:rsidRDefault="00EB74D0" w:rsidP="00DB650A">
            <w:r w:rsidRPr="001968F4">
              <w:rPr>
                <w:color w:val="000000"/>
              </w:rPr>
              <w:t xml:space="preserve">Обучающее занятие </w:t>
            </w:r>
            <w:r>
              <w:rPr>
                <w:color w:val="000000"/>
              </w:rPr>
              <w:t>«</w:t>
            </w:r>
            <w:r w:rsidRPr="001968F4">
              <w:rPr>
                <w:color w:val="000000"/>
              </w:rPr>
              <w:t>Образ Петра I в изобразительном искусстве»</w:t>
            </w:r>
          </w:p>
        </w:tc>
        <w:tc>
          <w:tcPr>
            <w:tcW w:w="3336" w:type="dxa"/>
          </w:tcPr>
          <w:p w:rsidR="00EB74D0" w:rsidRPr="006B2FE9" w:rsidRDefault="00EB74D0" w:rsidP="00DB650A">
            <w:r w:rsidRPr="006B2FE9">
              <w:rPr>
                <w:color w:val="000000"/>
              </w:rPr>
              <w:t xml:space="preserve">Как в изобразительном искусстве отражена эпоха Петра I? Как изображали императора художники-современники? Об этом мы расскажем учащемся на примере картин выдающихся художников, а также покажем видеоролики из </w:t>
            </w:r>
            <w:proofErr w:type="spellStart"/>
            <w:r w:rsidRPr="006B2FE9">
              <w:rPr>
                <w:color w:val="000000"/>
              </w:rPr>
              <w:t>Медиатеки</w:t>
            </w:r>
            <w:proofErr w:type="spellEnd"/>
            <w:r w:rsidRPr="006B2FE9">
              <w:rPr>
                <w:color w:val="000000"/>
              </w:rPr>
              <w:t xml:space="preserve"> «Русский музей: виртуальный филиал». Длительность занятия 45-60 минут. Занятие рассчитано на учащихся 6-11 классов.</w:t>
            </w:r>
          </w:p>
        </w:tc>
        <w:tc>
          <w:tcPr>
            <w:tcW w:w="2034" w:type="dxa"/>
          </w:tcPr>
          <w:p w:rsidR="00EB74D0" w:rsidRPr="006B2FE9" w:rsidRDefault="00140B6E" w:rsidP="00DB650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80 руб.</w:t>
            </w:r>
          </w:p>
        </w:tc>
      </w:tr>
      <w:tr w:rsidR="00EB74D0" w:rsidTr="00EB74D0">
        <w:tc>
          <w:tcPr>
            <w:tcW w:w="2003" w:type="dxa"/>
            <w:vMerge w:val="restart"/>
          </w:tcPr>
          <w:p w:rsidR="00EB74D0" w:rsidRPr="000C7624" w:rsidRDefault="00EB74D0" w:rsidP="006C5D67">
            <w:r>
              <w:t xml:space="preserve">Музей природы Бурятии </w:t>
            </w:r>
          </w:p>
        </w:tc>
        <w:tc>
          <w:tcPr>
            <w:tcW w:w="2198" w:type="dxa"/>
          </w:tcPr>
          <w:p w:rsidR="00EB74D0" w:rsidRPr="00051F1A" w:rsidRDefault="00EB74D0" w:rsidP="006C5D67">
            <w:pPr>
              <w:rPr>
                <w:rFonts w:ascii="Roboto" w:hAnsi="Roboto"/>
                <w:shd w:val="clear" w:color="auto" w:fill="FFFFFF"/>
              </w:rPr>
            </w:pPr>
            <w:r w:rsidRPr="00051F1A">
              <w:rPr>
                <w:color w:val="000000"/>
              </w:rPr>
              <w:t>Интерактивное занятие</w:t>
            </w:r>
            <w:r w:rsidRPr="00051F1A">
              <w:rPr>
                <w:shd w:val="clear" w:color="auto" w:fill="F9F9F9"/>
              </w:rPr>
              <w:t xml:space="preserve"> «Основные экосистемы Бурятии»</w:t>
            </w:r>
          </w:p>
        </w:tc>
        <w:tc>
          <w:tcPr>
            <w:tcW w:w="3336" w:type="dxa"/>
          </w:tcPr>
          <w:p w:rsidR="00EB74D0" w:rsidRDefault="00EB74D0" w:rsidP="006C5D67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51F1A">
              <w:rPr>
                <w:color w:val="000000"/>
              </w:rPr>
              <w:t>анятие раскрывает своеобразие природы Байкальского региона</w:t>
            </w:r>
            <w:r>
              <w:rPr>
                <w:color w:val="000000"/>
              </w:rPr>
              <w:t>.</w:t>
            </w:r>
          </w:p>
          <w:p w:rsidR="00EB74D0" w:rsidRPr="00051F1A" w:rsidRDefault="00EB74D0" w:rsidP="006C5D67">
            <w:r w:rsidRPr="006B2FE9">
              <w:rPr>
                <w:color w:val="000000"/>
              </w:rPr>
              <w:t>Длительность занятия 45-60 минут. Занятие рассчитано на учащихся 8-</w:t>
            </w:r>
            <w:r>
              <w:rPr>
                <w:color w:val="000000"/>
              </w:rPr>
              <w:t>11</w:t>
            </w:r>
            <w:r w:rsidRPr="006B2FE9">
              <w:rPr>
                <w:color w:val="000000"/>
              </w:rPr>
              <w:t xml:space="preserve"> классов. Допустимо</w:t>
            </w:r>
            <w:r>
              <w:rPr>
                <w:color w:val="000000"/>
              </w:rPr>
              <w:t xml:space="preserve"> не более 28 человек на занятии</w:t>
            </w:r>
            <w:r w:rsidRPr="006B2FE9">
              <w:rPr>
                <w:color w:val="000000"/>
              </w:rPr>
              <w:t>.</w:t>
            </w:r>
          </w:p>
        </w:tc>
        <w:tc>
          <w:tcPr>
            <w:tcW w:w="2034" w:type="dxa"/>
          </w:tcPr>
          <w:p w:rsidR="00EB74D0" w:rsidRDefault="00140B6E" w:rsidP="006C5D67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150 руб.</w:t>
            </w:r>
          </w:p>
        </w:tc>
      </w:tr>
      <w:tr w:rsidR="00EB74D0" w:rsidTr="00EB74D0">
        <w:tc>
          <w:tcPr>
            <w:tcW w:w="2003" w:type="dxa"/>
            <w:vMerge/>
          </w:tcPr>
          <w:p w:rsidR="00EB74D0" w:rsidRPr="000C7624" w:rsidRDefault="00EB74D0" w:rsidP="006C5D67"/>
        </w:tc>
        <w:tc>
          <w:tcPr>
            <w:tcW w:w="2198" w:type="dxa"/>
          </w:tcPr>
          <w:p w:rsidR="00EB74D0" w:rsidRPr="00051F1A" w:rsidRDefault="00EB74D0" w:rsidP="006C5D67">
            <w:pPr>
              <w:rPr>
                <w:rFonts w:ascii="Roboto" w:hAnsi="Roboto"/>
                <w:shd w:val="clear" w:color="auto" w:fill="FFFFFF"/>
              </w:rPr>
            </w:pPr>
            <w:r w:rsidRPr="00051F1A">
              <w:rPr>
                <w:color w:val="000000"/>
              </w:rPr>
              <w:t>Интерактивное занятие</w:t>
            </w:r>
            <w:r w:rsidRPr="00051F1A">
              <w:rPr>
                <w:shd w:val="clear" w:color="auto" w:fill="F9F9F9"/>
              </w:rPr>
              <w:t xml:space="preserve"> «Вода источник жизни»</w:t>
            </w:r>
          </w:p>
        </w:tc>
        <w:tc>
          <w:tcPr>
            <w:tcW w:w="3336" w:type="dxa"/>
          </w:tcPr>
          <w:p w:rsidR="00EB74D0" w:rsidRDefault="00EB74D0" w:rsidP="00E305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t>З</w:t>
            </w:r>
            <w:r w:rsidRPr="00051F1A">
              <w:rPr>
                <w:color w:val="000000"/>
              </w:rPr>
              <w:t>анятие посвящен</w:t>
            </w:r>
            <w:r>
              <w:rPr>
                <w:color w:val="000000"/>
              </w:rPr>
              <w:t>о</w:t>
            </w:r>
            <w:r w:rsidRPr="00051F1A">
              <w:rPr>
                <w:color w:val="000000"/>
              </w:rPr>
              <w:t xml:space="preserve"> участку Всемирного наследия ЮНЕСКО – озеру Байкал.</w:t>
            </w:r>
            <w:r>
              <w:rPr>
                <w:color w:val="000000"/>
              </w:rPr>
              <w:t xml:space="preserve"> </w:t>
            </w:r>
            <w:r w:rsidRPr="00051F1A">
              <w:rPr>
                <w:color w:val="000000"/>
              </w:rPr>
              <w:t xml:space="preserve">На примере озера раскрывается роль и </w:t>
            </w:r>
            <w:r w:rsidRPr="00051F1A">
              <w:rPr>
                <w:color w:val="000000"/>
              </w:rPr>
              <w:lastRenderedPageBreak/>
              <w:t>ценность воды для экосистем планеты и живых организмов.</w:t>
            </w:r>
          </w:p>
          <w:p w:rsidR="00EB74D0" w:rsidRPr="00E305BF" w:rsidRDefault="00EB74D0" w:rsidP="00E305B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6B2FE9">
              <w:rPr>
                <w:color w:val="000000"/>
              </w:rPr>
              <w:t>Длительность занятия 45-60 минут. Занятие рассчитано на учащихся 8-</w:t>
            </w:r>
            <w:r>
              <w:rPr>
                <w:color w:val="000000"/>
              </w:rPr>
              <w:t>11</w:t>
            </w:r>
            <w:r w:rsidRPr="006B2FE9">
              <w:rPr>
                <w:color w:val="000000"/>
              </w:rPr>
              <w:t xml:space="preserve"> классов. Допустимо</w:t>
            </w:r>
            <w:r>
              <w:rPr>
                <w:color w:val="000000"/>
              </w:rPr>
              <w:t xml:space="preserve"> не более 28 человек на занятии</w:t>
            </w:r>
            <w:r w:rsidRPr="006B2FE9">
              <w:rPr>
                <w:color w:val="000000"/>
              </w:rPr>
              <w:t>.</w:t>
            </w:r>
          </w:p>
        </w:tc>
        <w:tc>
          <w:tcPr>
            <w:tcW w:w="2034" w:type="dxa"/>
          </w:tcPr>
          <w:p w:rsidR="00EB74D0" w:rsidRDefault="00140B6E" w:rsidP="00E305BF">
            <w:pPr>
              <w:pStyle w:val="a6"/>
              <w:spacing w:before="0" w:beforeAutospacing="0" w:after="0" w:afterAutospacing="0"/>
            </w:pPr>
            <w:r>
              <w:rPr>
                <w:sz w:val="22"/>
                <w:szCs w:val="22"/>
              </w:rPr>
              <w:lastRenderedPageBreak/>
              <w:t>150 руб.</w:t>
            </w:r>
          </w:p>
        </w:tc>
      </w:tr>
      <w:tr w:rsidR="00EB74D0" w:rsidTr="00EB74D0">
        <w:tc>
          <w:tcPr>
            <w:tcW w:w="2003" w:type="dxa"/>
            <w:vMerge/>
          </w:tcPr>
          <w:p w:rsidR="00EB74D0" w:rsidRPr="000C7624" w:rsidRDefault="00EB74D0" w:rsidP="006C5D67"/>
        </w:tc>
        <w:tc>
          <w:tcPr>
            <w:tcW w:w="2198" w:type="dxa"/>
          </w:tcPr>
          <w:p w:rsidR="00EB74D0" w:rsidRPr="00051F1A" w:rsidRDefault="00EB74D0" w:rsidP="006C5D67">
            <w:pPr>
              <w:rPr>
                <w:rFonts w:ascii="Roboto" w:hAnsi="Roboto"/>
                <w:shd w:val="clear" w:color="auto" w:fill="FFFFFF"/>
              </w:rPr>
            </w:pPr>
            <w:r w:rsidRPr="00051F1A">
              <w:rPr>
                <w:color w:val="000000"/>
              </w:rPr>
              <w:t xml:space="preserve">Интерактивное занятие </w:t>
            </w:r>
            <w:r w:rsidRPr="00051F1A">
              <w:rPr>
                <w:shd w:val="clear" w:color="auto" w:fill="F9F9F9"/>
              </w:rPr>
              <w:t>«Наш общий дом — природа»</w:t>
            </w:r>
          </w:p>
        </w:tc>
        <w:tc>
          <w:tcPr>
            <w:tcW w:w="3336" w:type="dxa"/>
          </w:tcPr>
          <w:p w:rsidR="00EB74D0" w:rsidRDefault="00EB74D0" w:rsidP="00E305BF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51F1A">
              <w:rPr>
                <w:color w:val="000000"/>
              </w:rPr>
              <w:t>анятие касается одной из важных экологических проблем</w:t>
            </w:r>
            <w:r>
              <w:rPr>
                <w:color w:val="000000"/>
              </w:rPr>
              <w:t xml:space="preserve"> </w:t>
            </w:r>
            <w:r w:rsidRPr="00051F1A">
              <w:rPr>
                <w:color w:val="000000"/>
              </w:rPr>
              <w:t>– это проблема мусора.</w:t>
            </w:r>
            <w:r>
              <w:rPr>
                <w:color w:val="000000"/>
              </w:rPr>
              <w:t xml:space="preserve"> </w:t>
            </w:r>
            <w:r w:rsidRPr="00051F1A">
              <w:rPr>
                <w:color w:val="000000"/>
              </w:rPr>
              <w:t xml:space="preserve">В ходе занятия можно узнать, что такое раздельный сбор мусора, научиться правильно сортировать отходы, познакомиться с полезными </w:t>
            </w:r>
            <w:proofErr w:type="spellStart"/>
            <w:r w:rsidRPr="00051F1A">
              <w:rPr>
                <w:color w:val="000000"/>
              </w:rPr>
              <w:t>экопривычками</w:t>
            </w:r>
            <w:proofErr w:type="spellEnd"/>
            <w:r w:rsidRPr="00051F1A">
              <w:rPr>
                <w:color w:val="000000"/>
              </w:rPr>
              <w:t>.</w:t>
            </w:r>
          </w:p>
          <w:p w:rsidR="00EB74D0" w:rsidRPr="00E305BF" w:rsidRDefault="00EB74D0" w:rsidP="00E305BF">
            <w:pPr>
              <w:rPr>
                <w:color w:val="000000"/>
              </w:rPr>
            </w:pPr>
            <w:r w:rsidRPr="006B2FE9">
              <w:rPr>
                <w:color w:val="000000"/>
              </w:rPr>
              <w:t>Длительность занятия 45-60 минут. Занятие рассчитано на учащихся 8-</w:t>
            </w:r>
            <w:r>
              <w:rPr>
                <w:color w:val="000000"/>
              </w:rPr>
              <w:t>11</w:t>
            </w:r>
            <w:r w:rsidRPr="006B2FE9">
              <w:rPr>
                <w:color w:val="000000"/>
              </w:rPr>
              <w:t xml:space="preserve"> классов. Допустимо</w:t>
            </w:r>
            <w:r>
              <w:rPr>
                <w:color w:val="000000"/>
              </w:rPr>
              <w:t xml:space="preserve"> не более 28 человек на занятии</w:t>
            </w:r>
            <w:r w:rsidRPr="006B2FE9">
              <w:rPr>
                <w:color w:val="000000"/>
              </w:rPr>
              <w:t>.</w:t>
            </w:r>
          </w:p>
        </w:tc>
        <w:tc>
          <w:tcPr>
            <w:tcW w:w="2034" w:type="dxa"/>
          </w:tcPr>
          <w:p w:rsidR="00EB74D0" w:rsidRDefault="00140B6E" w:rsidP="00E305B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150 руб.</w:t>
            </w:r>
          </w:p>
        </w:tc>
      </w:tr>
      <w:tr w:rsidR="00EB74D0" w:rsidTr="00EB74D0">
        <w:tc>
          <w:tcPr>
            <w:tcW w:w="2003" w:type="dxa"/>
            <w:vMerge/>
          </w:tcPr>
          <w:p w:rsidR="00EB74D0" w:rsidRPr="000C7624" w:rsidRDefault="00EB74D0" w:rsidP="006C5D67"/>
        </w:tc>
        <w:tc>
          <w:tcPr>
            <w:tcW w:w="2198" w:type="dxa"/>
          </w:tcPr>
          <w:p w:rsidR="00EB74D0" w:rsidRPr="00051F1A" w:rsidRDefault="00EB74D0" w:rsidP="00E305BF">
            <w:pPr>
              <w:rPr>
                <w:rFonts w:ascii="Roboto" w:hAnsi="Roboto"/>
                <w:shd w:val="clear" w:color="auto" w:fill="FFFFFF"/>
              </w:rPr>
            </w:pPr>
            <w:r w:rsidRPr="006B2FE9">
              <w:t xml:space="preserve">Интерактивное занятие </w:t>
            </w:r>
            <w:r w:rsidRPr="00051F1A">
              <w:rPr>
                <w:shd w:val="clear" w:color="auto" w:fill="FFFFFF"/>
              </w:rPr>
              <w:t>«</w:t>
            </w:r>
            <w:r w:rsidRPr="00051F1A">
              <w:rPr>
                <w:shd w:val="clear" w:color="auto" w:fill="F9F9F9"/>
              </w:rPr>
              <w:t>Происхождение и развитие жизни на Земле»</w:t>
            </w:r>
          </w:p>
        </w:tc>
        <w:tc>
          <w:tcPr>
            <w:tcW w:w="3336" w:type="dxa"/>
          </w:tcPr>
          <w:p w:rsidR="00EB74D0" w:rsidRDefault="00EB74D0" w:rsidP="00051F1A">
            <w:pPr>
              <w:rPr>
                <w:color w:val="000000"/>
              </w:rPr>
            </w:pPr>
            <w:r w:rsidRPr="00051F1A">
              <w:rPr>
                <w:color w:val="000000"/>
              </w:rPr>
              <w:t xml:space="preserve">Занятие </w:t>
            </w:r>
            <w:r w:rsidRPr="006B2FE9">
              <w:rPr>
                <w:color w:val="000000"/>
              </w:rPr>
              <w:t>рассказывает о происхождении и развитии жизни на планете Земля, погружает в природу древней Бурятии.</w:t>
            </w:r>
          </w:p>
          <w:p w:rsidR="00EB74D0" w:rsidRPr="00051F1A" w:rsidRDefault="00EB74D0" w:rsidP="00051F1A">
            <w:pPr>
              <w:rPr>
                <w:color w:val="000000"/>
              </w:rPr>
            </w:pPr>
            <w:r w:rsidRPr="006B2FE9">
              <w:rPr>
                <w:color w:val="000000"/>
              </w:rPr>
              <w:t>Длительность занятия 45-60 минут. Занятие рассчитано на учащихся 8-</w:t>
            </w:r>
            <w:r>
              <w:rPr>
                <w:color w:val="000000"/>
              </w:rPr>
              <w:t>11</w:t>
            </w:r>
            <w:r w:rsidRPr="006B2FE9">
              <w:rPr>
                <w:color w:val="000000"/>
              </w:rPr>
              <w:t xml:space="preserve"> классов. Допустимо</w:t>
            </w:r>
            <w:r>
              <w:rPr>
                <w:color w:val="000000"/>
              </w:rPr>
              <w:t xml:space="preserve"> не более 28 человек на занятии</w:t>
            </w:r>
            <w:r w:rsidRPr="006B2FE9">
              <w:rPr>
                <w:color w:val="000000"/>
              </w:rPr>
              <w:t>.</w:t>
            </w:r>
          </w:p>
        </w:tc>
        <w:tc>
          <w:tcPr>
            <w:tcW w:w="2034" w:type="dxa"/>
          </w:tcPr>
          <w:p w:rsidR="00EB74D0" w:rsidRPr="00051F1A" w:rsidRDefault="00140B6E" w:rsidP="00051F1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150 руб.</w:t>
            </w:r>
          </w:p>
        </w:tc>
      </w:tr>
      <w:tr w:rsidR="00EB74D0" w:rsidTr="00EB74D0">
        <w:tc>
          <w:tcPr>
            <w:tcW w:w="2003" w:type="dxa"/>
            <w:vMerge/>
          </w:tcPr>
          <w:p w:rsidR="00EB74D0" w:rsidRPr="000C7624" w:rsidRDefault="00EB74D0" w:rsidP="006C5D67"/>
        </w:tc>
        <w:tc>
          <w:tcPr>
            <w:tcW w:w="2198" w:type="dxa"/>
          </w:tcPr>
          <w:p w:rsidR="00EB74D0" w:rsidRPr="00051F1A" w:rsidRDefault="00EB74D0" w:rsidP="006C5D67">
            <w:pPr>
              <w:pStyle w:val="a6"/>
              <w:shd w:val="clear" w:color="auto" w:fill="FFFFFF"/>
              <w:spacing w:before="0" w:beforeAutospacing="0" w:after="240" w:afterAutospacing="0"/>
            </w:pPr>
            <w:r w:rsidRPr="00051F1A">
              <w:t>Мастер-класс «</w:t>
            </w:r>
            <w:proofErr w:type="spellStart"/>
            <w:r w:rsidRPr="00051F1A">
              <w:t>экосумка</w:t>
            </w:r>
            <w:proofErr w:type="spellEnd"/>
            <w:r w:rsidRPr="00051F1A">
              <w:t>»</w:t>
            </w:r>
          </w:p>
        </w:tc>
        <w:tc>
          <w:tcPr>
            <w:tcW w:w="3336" w:type="dxa"/>
          </w:tcPr>
          <w:p w:rsidR="00EB74D0" w:rsidRPr="00051F1A" w:rsidRDefault="00EB74D0" w:rsidP="00051F1A">
            <w:r w:rsidRPr="00051F1A">
              <w:rPr>
                <w:color w:val="000000"/>
              </w:rPr>
              <w:t xml:space="preserve">На мастер-классе по росписи эко-сумок </w:t>
            </w:r>
            <w:r>
              <w:rPr>
                <w:color w:val="000000"/>
              </w:rPr>
              <w:t>участники</w:t>
            </w:r>
            <w:r w:rsidRPr="00051F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смогут стать</w:t>
            </w:r>
            <w:r w:rsidRPr="00051F1A">
              <w:rPr>
                <w:color w:val="000000"/>
              </w:rPr>
              <w:t xml:space="preserve"> дизайнером и декоратором. Кроме того, процесс сопровождается рассказом о видах и маркировке пластиковых изделий, о вреде пластика для человека и природы и его вторичной переработке.</w:t>
            </w:r>
          </w:p>
        </w:tc>
        <w:tc>
          <w:tcPr>
            <w:tcW w:w="2034" w:type="dxa"/>
          </w:tcPr>
          <w:p w:rsidR="00EB74D0" w:rsidRPr="00051F1A" w:rsidRDefault="00140B6E" w:rsidP="00051F1A">
            <w:pPr>
              <w:rPr>
                <w:color w:val="000000"/>
              </w:rPr>
            </w:pPr>
            <w:r>
              <w:rPr>
                <w:color w:val="000000"/>
              </w:rPr>
              <w:t>450 руб</w:t>
            </w:r>
            <w:r w:rsidR="00C9169F">
              <w:rPr>
                <w:color w:val="000000"/>
              </w:rPr>
              <w:t>.</w:t>
            </w:r>
          </w:p>
        </w:tc>
      </w:tr>
      <w:tr w:rsidR="00EB74D0" w:rsidTr="00EB74D0">
        <w:tc>
          <w:tcPr>
            <w:tcW w:w="2003" w:type="dxa"/>
            <w:vMerge/>
          </w:tcPr>
          <w:p w:rsidR="00EB74D0" w:rsidRPr="000C7624" w:rsidRDefault="00EB74D0" w:rsidP="006C5D67"/>
        </w:tc>
        <w:tc>
          <w:tcPr>
            <w:tcW w:w="2198" w:type="dxa"/>
          </w:tcPr>
          <w:p w:rsidR="00EB74D0" w:rsidRPr="00051F1A" w:rsidRDefault="00EB74D0" w:rsidP="006C5D67">
            <w:pPr>
              <w:pStyle w:val="a6"/>
              <w:shd w:val="clear" w:color="auto" w:fill="FFFFFF"/>
              <w:spacing w:before="0" w:beforeAutospacing="0" w:after="240" w:afterAutospacing="0"/>
              <w:rPr>
                <w:shd w:val="clear" w:color="auto" w:fill="FFFFFF"/>
              </w:rPr>
            </w:pPr>
            <w:r w:rsidRPr="00051F1A">
              <w:t>Мастер-класс «Волшебная глина»</w:t>
            </w:r>
          </w:p>
        </w:tc>
        <w:tc>
          <w:tcPr>
            <w:tcW w:w="3336" w:type="dxa"/>
          </w:tcPr>
          <w:p w:rsidR="00EB74D0" w:rsidRPr="00E305BF" w:rsidRDefault="00EB74D0" w:rsidP="00E305BF">
            <w:pPr>
              <w:spacing w:before="100" w:beforeAutospacing="1" w:after="100" w:afterAutospacing="1"/>
              <w:rPr>
                <w:color w:val="000000"/>
              </w:rPr>
            </w:pPr>
            <w:r w:rsidRPr="00051F1A">
              <w:rPr>
                <w:color w:val="000000"/>
              </w:rPr>
              <w:t xml:space="preserve">Занятие знакомит с глиной как материалом для творчества, воплощая через призму лепки интерес к исследованию природы. Мастер – класс дополняется мультимедийным сопровождением, где раскрываются особенности и </w:t>
            </w:r>
            <w:r w:rsidRPr="00051F1A">
              <w:rPr>
                <w:color w:val="000000"/>
              </w:rPr>
              <w:lastRenderedPageBreak/>
              <w:t>свойства этой самой распространенной горной породы.</w:t>
            </w:r>
          </w:p>
        </w:tc>
        <w:tc>
          <w:tcPr>
            <w:tcW w:w="2034" w:type="dxa"/>
          </w:tcPr>
          <w:p w:rsidR="00EB74D0" w:rsidRPr="00051F1A" w:rsidRDefault="00140B6E" w:rsidP="00140B6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100 руб.</w:t>
            </w:r>
          </w:p>
        </w:tc>
      </w:tr>
      <w:tr w:rsidR="00EB74D0" w:rsidTr="00EB74D0">
        <w:tc>
          <w:tcPr>
            <w:tcW w:w="2003" w:type="dxa"/>
            <w:vMerge/>
          </w:tcPr>
          <w:p w:rsidR="00EB74D0" w:rsidRPr="000C7624" w:rsidRDefault="00EB74D0" w:rsidP="006C5D67"/>
        </w:tc>
        <w:tc>
          <w:tcPr>
            <w:tcW w:w="2198" w:type="dxa"/>
          </w:tcPr>
          <w:p w:rsidR="00EB74D0" w:rsidRPr="00051F1A" w:rsidRDefault="00EB74D0" w:rsidP="006C5D67">
            <w:pPr>
              <w:pStyle w:val="a6"/>
              <w:shd w:val="clear" w:color="auto" w:fill="FFFFFF"/>
              <w:spacing w:before="0" w:beforeAutospacing="0" w:after="240" w:afterAutospacing="0"/>
            </w:pPr>
            <w:r w:rsidRPr="00051F1A">
              <w:rPr>
                <w:shd w:val="clear" w:color="auto" w:fill="FFFFFF"/>
              </w:rPr>
              <w:t>Мастер-класс «</w:t>
            </w:r>
            <w:r w:rsidRPr="00051F1A">
              <w:t xml:space="preserve">Лесной подарок» </w:t>
            </w:r>
          </w:p>
          <w:p w:rsidR="00EB74D0" w:rsidRPr="00051F1A" w:rsidRDefault="00EB74D0" w:rsidP="006C5D67">
            <w:pPr>
              <w:rPr>
                <w:rFonts w:ascii="Roboto" w:hAnsi="Roboto"/>
                <w:shd w:val="clear" w:color="auto" w:fill="FFFFFF"/>
              </w:rPr>
            </w:pPr>
          </w:p>
        </w:tc>
        <w:tc>
          <w:tcPr>
            <w:tcW w:w="3336" w:type="dxa"/>
          </w:tcPr>
          <w:p w:rsidR="00EB74D0" w:rsidRPr="00364C8D" w:rsidRDefault="00EB74D0" w:rsidP="00364C8D">
            <w:pPr>
              <w:spacing w:before="100" w:beforeAutospacing="1" w:after="100" w:afterAutospacing="1"/>
              <w:rPr>
                <w:color w:val="000000"/>
              </w:rPr>
            </w:pPr>
            <w:r w:rsidRPr="00051F1A">
              <w:rPr>
                <w:color w:val="000000"/>
              </w:rPr>
              <w:t>Мастер-класс по росписи спила дерева.</w:t>
            </w:r>
            <w:r>
              <w:rPr>
                <w:color w:val="000000"/>
              </w:rPr>
              <w:t xml:space="preserve"> </w:t>
            </w:r>
            <w:r w:rsidRPr="00051F1A">
              <w:rPr>
                <w:color w:val="000000"/>
              </w:rPr>
              <w:t>Занятие дает возможность почувствовать себя настоящим художником, пробуждая и развивая творческие способности человека. Сам материал - спил дерева, это объект для изучения. Занятие дополняется мультимедийным сопровождением, знакомит с миром природы через демонстрацию спилов разных пород деревьев и раскрытию их свойств</w:t>
            </w:r>
          </w:p>
        </w:tc>
        <w:tc>
          <w:tcPr>
            <w:tcW w:w="2034" w:type="dxa"/>
          </w:tcPr>
          <w:p w:rsidR="00EB74D0" w:rsidRPr="00051F1A" w:rsidRDefault="00140B6E" w:rsidP="00364C8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sz w:val="22"/>
                <w:szCs w:val="22"/>
              </w:rPr>
              <w:t>150 руб.</w:t>
            </w:r>
          </w:p>
        </w:tc>
      </w:tr>
    </w:tbl>
    <w:p w:rsidR="00914A31" w:rsidRDefault="00914A31"/>
    <w:p w:rsidR="00A66C49" w:rsidRDefault="00A66C49"/>
    <w:p w:rsidR="00A66C49" w:rsidRDefault="00A66C49"/>
    <w:p w:rsidR="00A66C49" w:rsidRDefault="00A66C49"/>
    <w:p w:rsidR="00A66C49" w:rsidRDefault="00A66C49"/>
    <w:p w:rsidR="0011546D" w:rsidRDefault="0011546D" w:rsidP="0011546D">
      <w:r>
        <w:t xml:space="preserve"> Директор ГАУК «Национальный музей</w:t>
      </w:r>
    </w:p>
    <w:p w:rsidR="00A66C49" w:rsidRDefault="0011546D" w:rsidP="0011546D">
      <w:r>
        <w:t xml:space="preserve">Республики </w:t>
      </w:r>
      <w:proofErr w:type="gramStart"/>
      <w:r>
        <w:t>Бурятия»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Т.А.Бороноева</w:t>
      </w:r>
      <w:proofErr w:type="spellEnd"/>
      <w:r>
        <w:tab/>
      </w:r>
      <w:r>
        <w:tab/>
      </w:r>
      <w:r>
        <w:tab/>
      </w:r>
      <w:r>
        <w:tab/>
      </w:r>
    </w:p>
    <w:p w:rsidR="00A66C49" w:rsidRDefault="00A66C49" w:rsidP="00A66C49">
      <w:pPr>
        <w:jc w:val="center"/>
      </w:pPr>
    </w:p>
    <w:p w:rsidR="00A66C49" w:rsidRDefault="00A66C49" w:rsidP="00A66C49">
      <w:pPr>
        <w:jc w:val="center"/>
      </w:pPr>
    </w:p>
    <w:p w:rsidR="00A66C49" w:rsidRDefault="00A66C49" w:rsidP="00A66C49">
      <w:pPr>
        <w:jc w:val="center"/>
      </w:pPr>
    </w:p>
    <w:p w:rsidR="00A66C49" w:rsidRDefault="00A66C49" w:rsidP="00A66C49"/>
    <w:p w:rsidR="00A66C49" w:rsidRDefault="00A66C49" w:rsidP="00A66C49"/>
    <w:p w:rsidR="00A66C49" w:rsidRDefault="00A66C49" w:rsidP="00A66C49">
      <w:r>
        <w:t>Исп. Шатова Д.С.</w:t>
      </w:r>
      <w:r w:rsidR="0011546D">
        <w:t xml:space="preserve">, </w:t>
      </w:r>
      <w:proofErr w:type="spellStart"/>
      <w:r w:rsidR="0011546D">
        <w:t>Жилкина</w:t>
      </w:r>
      <w:proofErr w:type="spellEnd"/>
      <w:r w:rsidR="0011546D">
        <w:t xml:space="preserve"> И.В.</w:t>
      </w:r>
    </w:p>
    <w:p w:rsidR="00A66C49" w:rsidRPr="000C7624" w:rsidRDefault="00A66C49" w:rsidP="00A66C49">
      <w:r>
        <w:t>21-44-88</w:t>
      </w:r>
    </w:p>
    <w:sectPr w:rsidR="00A66C49" w:rsidRPr="000C7624" w:rsidSect="007E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98"/>
    <w:rsid w:val="00051F1A"/>
    <w:rsid w:val="00056E98"/>
    <w:rsid w:val="000C7624"/>
    <w:rsid w:val="0011546D"/>
    <w:rsid w:val="00140B6E"/>
    <w:rsid w:val="001968F4"/>
    <w:rsid w:val="001F54A0"/>
    <w:rsid w:val="00241E45"/>
    <w:rsid w:val="002A74C7"/>
    <w:rsid w:val="002C6FB5"/>
    <w:rsid w:val="002F25B5"/>
    <w:rsid w:val="00320F1B"/>
    <w:rsid w:val="00322A84"/>
    <w:rsid w:val="00364C8D"/>
    <w:rsid w:val="00395372"/>
    <w:rsid w:val="005579E9"/>
    <w:rsid w:val="00683D10"/>
    <w:rsid w:val="006B2FE9"/>
    <w:rsid w:val="006C5D67"/>
    <w:rsid w:val="007163DF"/>
    <w:rsid w:val="007314FF"/>
    <w:rsid w:val="007E1C25"/>
    <w:rsid w:val="0082663D"/>
    <w:rsid w:val="008E7752"/>
    <w:rsid w:val="00914A31"/>
    <w:rsid w:val="009710EA"/>
    <w:rsid w:val="009F46AB"/>
    <w:rsid w:val="00A66C49"/>
    <w:rsid w:val="00B87ECF"/>
    <w:rsid w:val="00C83D31"/>
    <w:rsid w:val="00C8731D"/>
    <w:rsid w:val="00C9169F"/>
    <w:rsid w:val="00C93177"/>
    <w:rsid w:val="00CF35F4"/>
    <w:rsid w:val="00DB650A"/>
    <w:rsid w:val="00E305BF"/>
    <w:rsid w:val="00E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08F4D3C-6902-4900-B27C-B11EFA09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D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56E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56E9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7163DF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E305BF"/>
    <w:rPr>
      <w:rFonts w:ascii="Calibri" w:eastAsia="Calibri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05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5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zeyrb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Бузина</dc:creator>
  <cp:keywords/>
  <dc:description/>
  <cp:lastModifiedBy>Пользователь Windows</cp:lastModifiedBy>
  <cp:revision>2</cp:revision>
  <dcterms:created xsi:type="dcterms:W3CDTF">2021-08-26T02:21:00Z</dcterms:created>
  <dcterms:modified xsi:type="dcterms:W3CDTF">2021-08-26T02:21:00Z</dcterms:modified>
</cp:coreProperties>
</file>